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FB7494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69241666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0B17C7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0B17C7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B17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2F46CE" w:rsidRPr="00320FFB" w:rsidRDefault="000B17C7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FB33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</w:t>
      </w:r>
      <w:r w:rsidR="006612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42245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ปีการศึกษา 25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422456">
        <w:rPr>
          <w:rFonts w:ascii="TH SarabunIT๙" w:hAnsi="TH SarabunIT๙" w:cs="TH SarabunIT๙" w:hint="cs"/>
          <w:sz w:val="32"/>
          <w:szCs w:val="32"/>
          <w:cs/>
        </w:rPr>
        <w:t>315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คน เป็นเวลา</w:t>
      </w:r>
      <w:r w:rsidR="00056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 วันเปิดเรียน ตั้งแต่วันที่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2456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20E4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320E43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7F0782">
        <w:rPr>
          <w:rFonts w:ascii="TH SarabunIT๙" w:hAnsi="TH SarabunIT๙" w:cs="TH SarabunIT๙" w:hint="cs"/>
          <w:sz w:val="32"/>
          <w:szCs w:val="32"/>
          <w:cs/>
        </w:rPr>
        <w:t>630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</w:t>
      </w:r>
      <w:r w:rsidR="007F0782">
        <w:rPr>
          <w:rFonts w:ascii="TH SarabunIT๙" w:hAnsi="TH SarabunIT๙" w:cs="TH SarabunIT๙" w:hint="cs"/>
          <w:sz w:val="32"/>
          <w:szCs w:val="32"/>
          <w:cs/>
        </w:rPr>
        <w:t>สามหมื่น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426431" w:rsidP="00E135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BA36F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14C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/>
          <w:sz w:val="32"/>
          <w:szCs w:val="32"/>
          <w:cs/>
        </w:rPr>
        <w:t>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4673B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14C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912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167">
        <w:rPr>
          <w:rFonts w:ascii="TH SarabunIT๙" w:hAnsi="TH SarabunIT๙" w:cs="TH SarabunIT๙"/>
          <w:sz w:val="32"/>
          <w:szCs w:val="32"/>
          <w:cs/>
        </w:rPr>
        <w:t>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กำหนดเปิดซอง</w:t>
      </w:r>
      <w:r w:rsidR="002912F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สอบราคา ในวันที่  </w:t>
      </w:r>
      <w:r w:rsidR="004673B3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2F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912FC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</w:t>
      </w:r>
      <w:r w:rsidR="002912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2FC" w:rsidRPr="003A545F">
        <w:rPr>
          <w:rFonts w:ascii="TH SarabunIT๙" w:hAnsi="TH SarabunIT๙" w:cs="TH SarabunIT๙"/>
          <w:sz w:val="32"/>
          <w:szCs w:val="32"/>
          <w:cs/>
        </w:rPr>
        <w:t>สำนักปลัดเทศบาล เทศบาล</w:t>
      </w:r>
      <w:r w:rsidR="002912F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12FC" w:rsidRPr="003A545F">
        <w:rPr>
          <w:rFonts w:ascii="TH SarabunIT๙" w:hAnsi="TH SarabunIT๙" w:cs="TH SarabunIT๙"/>
          <w:sz w:val="32"/>
          <w:szCs w:val="32"/>
          <w:cs/>
        </w:rPr>
        <w:t>ตำบลบ้านส้อง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04AE" w:rsidRPr="00911E94" w:rsidRDefault="005804AE" w:rsidP="006F2EB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="006F2EBF">
        <w:rPr>
          <w:rFonts w:ascii="TH SarabunIT๙" w:hAnsi="TH SarabunIT๙" w:cs="TH SarabunIT๙"/>
          <w:sz w:val="32"/>
          <w:szCs w:val="32"/>
          <w:cs/>
        </w:rPr>
        <w:t>ผู้สนใจติดต่อขอ</w:t>
      </w:r>
      <w:r w:rsidR="006F2EBF">
        <w:rPr>
          <w:rFonts w:ascii="TH SarabunIT๙" w:hAnsi="TH SarabunIT๙" w:cs="TH SarabunIT๙" w:hint="cs"/>
          <w:sz w:val="32"/>
          <w:szCs w:val="32"/>
          <w:cs/>
        </w:rPr>
        <w:t>รับซอง</w:t>
      </w:r>
      <w:r w:rsidR="006F2EBF">
        <w:rPr>
          <w:rFonts w:ascii="TH SarabunIT๙" w:hAnsi="TH SarabunIT๙" w:cs="TH SarabunIT๙"/>
          <w:sz w:val="32"/>
          <w:szCs w:val="32"/>
          <w:cs/>
        </w:rPr>
        <w:t>เอกสารสอบราคา</w:t>
      </w:r>
      <w:r w:rsidR="006F2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>ได้ที่สำนักป</w:t>
      </w:r>
      <w:r w:rsidR="006F2EBF">
        <w:rPr>
          <w:rFonts w:ascii="TH SarabunIT๙" w:hAnsi="TH SarabunIT๙" w:cs="TH SarabunIT๙"/>
          <w:sz w:val="32"/>
          <w:szCs w:val="32"/>
          <w:cs/>
        </w:rPr>
        <w:t>ลัดเทศบาล</w:t>
      </w:r>
      <w:r w:rsidR="006F2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117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7B2B9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42C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ถึงวันที่  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B2B9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42C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D9616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D96167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117">
        <w:rPr>
          <w:rFonts w:ascii="TH SarabunIT๙" w:hAnsi="TH SarabunIT๙" w:cs="TH SarabunIT๙"/>
          <w:sz w:val="32"/>
          <w:szCs w:val="32"/>
          <w:cs/>
        </w:rPr>
        <w:t>สอบถามทา</w:t>
      </w:r>
      <w:r w:rsidR="00E9611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67E12" w:rsidRPr="003A545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E961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 xml:space="preserve">หมายเลข  </w:t>
      </w:r>
      <w:r w:rsidR="004542C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 xml:space="preserve">0-7736-6752-5 </w:t>
      </w:r>
      <w:r w:rsidR="004542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367E12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A65175" w:rsidRPr="00B858CB">
          <w:rPr>
            <w:rStyle w:val="a3"/>
            <w:rFonts w:ascii="TH SarabunIT๙" w:hAnsi="TH SarabunIT๙" w:cs="TH SarabunIT๙"/>
            <w:sz w:val="32"/>
            <w:szCs w:val="32"/>
          </w:rPr>
          <w:t>www.bansong.go.th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6C15EE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5B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A0117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FA0117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5804AE" w:rsidRPr="003A545F" w:rsidRDefault="00FB7494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2D04744" wp14:editId="7B4AB9D1">
            <wp:simplePos x="0" y="0"/>
            <wp:positionH relativeFrom="column">
              <wp:posOffset>3193415</wp:posOffset>
            </wp:positionH>
            <wp:positionV relativeFrom="paragraph">
              <wp:posOffset>170180</wp:posOffset>
            </wp:positionV>
            <wp:extent cx="1563370" cy="635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48718B" w:rsidRDefault="005804AE" w:rsidP="005804AE">
      <w:pPr>
        <w:spacing w:before="120"/>
        <w:rPr>
          <w:rFonts w:ascii="TH SarabunIT๙" w:hAnsi="TH SarabunIT๙" w:cs="TH SarabunIT๙"/>
          <w:sz w:val="16"/>
          <w:szCs w:val="16"/>
        </w:rPr>
      </w:pP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 xml:space="preserve">ศิลป์  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ชิตร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>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  <w:bookmarkStart w:id="0" w:name="_GoBack"/>
      <w:bookmarkEnd w:id="0"/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E96117">
      <w:pgSz w:w="11906" w:h="16838"/>
      <w:pgMar w:top="794" w:right="1134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568AD"/>
    <w:rsid w:val="00062575"/>
    <w:rsid w:val="00074DC4"/>
    <w:rsid w:val="00074F4D"/>
    <w:rsid w:val="000A7F42"/>
    <w:rsid w:val="000B17C7"/>
    <w:rsid w:val="000F67D9"/>
    <w:rsid w:val="00107BB2"/>
    <w:rsid w:val="0014573B"/>
    <w:rsid w:val="0015171A"/>
    <w:rsid w:val="00173E88"/>
    <w:rsid w:val="00183653"/>
    <w:rsid w:val="001A1829"/>
    <w:rsid w:val="002048BD"/>
    <w:rsid w:val="00205DB9"/>
    <w:rsid w:val="002125A2"/>
    <w:rsid w:val="00231F5B"/>
    <w:rsid w:val="002403A3"/>
    <w:rsid w:val="002639A1"/>
    <w:rsid w:val="0028038B"/>
    <w:rsid w:val="002912FC"/>
    <w:rsid w:val="00293859"/>
    <w:rsid w:val="002C48EE"/>
    <w:rsid w:val="002D5042"/>
    <w:rsid w:val="002F252F"/>
    <w:rsid w:val="002F31EB"/>
    <w:rsid w:val="002F3456"/>
    <w:rsid w:val="002F46CE"/>
    <w:rsid w:val="002F66FD"/>
    <w:rsid w:val="002F77EC"/>
    <w:rsid w:val="00302154"/>
    <w:rsid w:val="00320E43"/>
    <w:rsid w:val="00320FFB"/>
    <w:rsid w:val="003404DA"/>
    <w:rsid w:val="00367E12"/>
    <w:rsid w:val="003775B8"/>
    <w:rsid w:val="003860DB"/>
    <w:rsid w:val="00386A19"/>
    <w:rsid w:val="00386E72"/>
    <w:rsid w:val="003A545F"/>
    <w:rsid w:val="003A6C4D"/>
    <w:rsid w:val="003A79FE"/>
    <w:rsid w:val="003E3B58"/>
    <w:rsid w:val="003E61EB"/>
    <w:rsid w:val="003F22F9"/>
    <w:rsid w:val="00403233"/>
    <w:rsid w:val="0041691E"/>
    <w:rsid w:val="00422456"/>
    <w:rsid w:val="00426431"/>
    <w:rsid w:val="00446F36"/>
    <w:rsid w:val="004542CE"/>
    <w:rsid w:val="004556F3"/>
    <w:rsid w:val="004673B3"/>
    <w:rsid w:val="00467A22"/>
    <w:rsid w:val="00481A07"/>
    <w:rsid w:val="0048718B"/>
    <w:rsid w:val="004978AA"/>
    <w:rsid w:val="004B4117"/>
    <w:rsid w:val="004B720D"/>
    <w:rsid w:val="004C6B17"/>
    <w:rsid w:val="004D0AE1"/>
    <w:rsid w:val="004D5354"/>
    <w:rsid w:val="004F118D"/>
    <w:rsid w:val="004F1227"/>
    <w:rsid w:val="004F201E"/>
    <w:rsid w:val="00512DD1"/>
    <w:rsid w:val="005472A2"/>
    <w:rsid w:val="005737A2"/>
    <w:rsid w:val="00580385"/>
    <w:rsid w:val="005804AE"/>
    <w:rsid w:val="005A530F"/>
    <w:rsid w:val="005C14CC"/>
    <w:rsid w:val="005D79B4"/>
    <w:rsid w:val="00661282"/>
    <w:rsid w:val="00676D20"/>
    <w:rsid w:val="00682734"/>
    <w:rsid w:val="00682B14"/>
    <w:rsid w:val="00683D4C"/>
    <w:rsid w:val="0068714E"/>
    <w:rsid w:val="006A0C52"/>
    <w:rsid w:val="006A78F7"/>
    <w:rsid w:val="006B5E02"/>
    <w:rsid w:val="006C15EE"/>
    <w:rsid w:val="006D484B"/>
    <w:rsid w:val="006E6E5E"/>
    <w:rsid w:val="006F2EBF"/>
    <w:rsid w:val="006F3AF8"/>
    <w:rsid w:val="00706D61"/>
    <w:rsid w:val="0079742B"/>
    <w:rsid w:val="007A23A9"/>
    <w:rsid w:val="007B2B9C"/>
    <w:rsid w:val="007F0782"/>
    <w:rsid w:val="00810278"/>
    <w:rsid w:val="00823960"/>
    <w:rsid w:val="008846D4"/>
    <w:rsid w:val="008C7D3E"/>
    <w:rsid w:val="008D3261"/>
    <w:rsid w:val="008F1701"/>
    <w:rsid w:val="00911E94"/>
    <w:rsid w:val="0092060A"/>
    <w:rsid w:val="00925090"/>
    <w:rsid w:val="00934408"/>
    <w:rsid w:val="00935EBF"/>
    <w:rsid w:val="0095766C"/>
    <w:rsid w:val="00981924"/>
    <w:rsid w:val="009C2923"/>
    <w:rsid w:val="009C6C7F"/>
    <w:rsid w:val="00A07E6F"/>
    <w:rsid w:val="00A31D2D"/>
    <w:rsid w:val="00A55D76"/>
    <w:rsid w:val="00A65175"/>
    <w:rsid w:val="00A72926"/>
    <w:rsid w:val="00AB5F1F"/>
    <w:rsid w:val="00AC4B23"/>
    <w:rsid w:val="00AD6BA5"/>
    <w:rsid w:val="00B032EF"/>
    <w:rsid w:val="00B038A6"/>
    <w:rsid w:val="00B0488D"/>
    <w:rsid w:val="00B26105"/>
    <w:rsid w:val="00B4654A"/>
    <w:rsid w:val="00B627C0"/>
    <w:rsid w:val="00B75753"/>
    <w:rsid w:val="00B90066"/>
    <w:rsid w:val="00BA36F5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134D"/>
    <w:rsid w:val="00D56404"/>
    <w:rsid w:val="00D60311"/>
    <w:rsid w:val="00D73C8C"/>
    <w:rsid w:val="00D96167"/>
    <w:rsid w:val="00DB3988"/>
    <w:rsid w:val="00DC79A9"/>
    <w:rsid w:val="00DD0B3F"/>
    <w:rsid w:val="00DE5274"/>
    <w:rsid w:val="00DE7E48"/>
    <w:rsid w:val="00E13539"/>
    <w:rsid w:val="00E61856"/>
    <w:rsid w:val="00E96117"/>
    <w:rsid w:val="00EC24A5"/>
    <w:rsid w:val="00ED070D"/>
    <w:rsid w:val="00F10F75"/>
    <w:rsid w:val="00F159CD"/>
    <w:rsid w:val="00F20573"/>
    <w:rsid w:val="00F26961"/>
    <w:rsid w:val="00F52BBB"/>
    <w:rsid w:val="00F73D39"/>
    <w:rsid w:val="00F90290"/>
    <w:rsid w:val="00F961F0"/>
    <w:rsid w:val="00FA0117"/>
    <w:rsid w:val="00FB33F6"/>
    <w:rsid w:val="00FB7494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B7494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B7494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3</cp:revision>
  <cp:lastPrinted>2017-04-12T07:09:00Z</cp:lastPrinted>
  <dcterms:created xsi:type="dcterms:W3CDTF">2017-10-11T07:42:00Z</dcterms:created>
  <dcterms:modified xsi:type="dcterms:W3CDTF">2017-10-11T08:41:00Z</dcterms:modified>
</cp:coreProperties>
</file>